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西北农林科技大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新时代文明实践宣讲师推荐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tbl>
      <w:tblPr>
        <w:tblStyle w:val="6"/>
        <w:tblW w:w="905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5"/>
        <w:gridCol w:w="1050"/>
        <w:gridCol w:w="1286"/>
        <w:gridCol w:w="218"/>
        <w:gridCol w:w="1050"/>
        <w:gridCol w:w="630"/>
        <w:gridCol w:w="630"/>
        <w:gridCol w:w="270"/>
        <w:gridCol w:w="1095"/>
        <w:gridCol w:w="1532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业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通信地址及邮编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7" w:hRule="atLeast"/>
        </w:trPr>
        <w:tc>
          <w:tcPr>
            <w:tcW w:w="23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个人联系方式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231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542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418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7866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个人擅长</w:t>
            </w:r>
            <w:r>
              <w:rPr>
                <w:rFonts w:hint="eastAsia" w:ascii="仿宋" w:hAnsi="仿宋" w:eastAsia="仿宋" w:cs="仿宋"/>
                <w:sz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（领域）</w:t>
            </w:r>
            <w:r>
              <w:rPr>
                <w:rFonts w:hint="eastAsia" w:ascii="仿宋" w:hAnsi="仿宋" w:eastAsia="仿宋" w:cs="仿宋"/>
                <w:sz w:val="24"/>
              </w:rPr>
              <w:t>名称及内容摘要</w:t>
            </w:r>
          </w:p>
        </w:tc>
        <w:tc>
          <w:tcPr>
            <w:tcW w:w="7896" w:type="dxa"/>
            <w:gridSpan w:val="11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7896" w:type="dxa"/>
            <w:gridSpan w:val="11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推荐</w:t>
            </w:r>
          </w:p>
          <w:p>
            <w:pPr>
              <w:jc w:val="center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意见</w:t>
            </w:r>
          </w:p>
        </w:tc>
        <w:tc>
          <w:tcPr>
            <w:tcW w:w="7896" w:type="dxa"/>
            <w:gridSpan w:val="11"/>
          </w:tcPr>
          <w:p>
            <w:pPr>
              <w:ind w:right="480"/>
              <w:jc w:val="center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                                  </w:t>
            </w:r>
          </w:p>
          <w:p>
            <w:pPr>
              <w:ind w:right="480"/>
              <w:rPr>
                <w:rFonts w:ascii="仿宋_GB2312" w:hAnsi="华文仿宋" w:eastAsia="仿宋_GB2312" w:cs="华文仿宋"/>
                <w:sz w:val="24"/>
              </w:rPr>
            </w:pPr>
          </w:p>
          <w:p>
            <w:pPr>
              <w:ind w:right="480"/>
              <w:rPr>
                <w:rFonts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             </w:t>
            </w:r>
          </w:p>
          <w:p>
            <w:pPr>
              <w:ind w:right="480"/>
              <w:jc w:val="righ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意见</w:t>
            </w:r>
          </w:p>
        </w:tc>
        <w:tc>
          <w:tcPr>
            <w:tcW w:w="7896" w:type="dxa"/>
            <w:gridSpan w:val="11"/>
          </w:tcPr>
          <w:p>
            <w:pPr>
              <w:ind w:right="480" w:firstLine="5520" w:firstLineChars="230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</w:p>
          <w:p>
            <w:pPr>
              <w:ind w:right="480" w:firstLine="5520" w:firstLineChars="2300"/>
              <w:jc w:val="righ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             </w:t>
            </w:r>
          </w:p>
          <w:p>
            <w:pPr>
              <w:ind w:right="480"/>
              <w:jc w:val="right"/>
              <w:rPr>
                <w:rFonts w:hint="eastAsia"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                                    年   月  日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 表 说 明</w:t>
      </w:r>
    </w:p>
    <w:p>
      <w:pPr>
        <w:rPr>
          <w:rFonts w:ascii="华文仿宋" w:hAnsi="华文仿宋" w:eastAsia="华文仿宋" w:cs="华文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本表用于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新时代文明实践宣讲师登记</w:t>
      </w:r>
      <w:r>
        <w:rPr>
          <w:rFonts w:hint="eastAsia" w:ascii="仿宋" w:hAnsi="仿宋" w:eastAsia="仿宋" w:cs="仿宋"/>
          <w:sz w:val="32"/>
          <w:szCs w:val="32"/>
        </w:rPr>
        <w:t>（包括单位、社会组织推荐、个人自荐），表格内容由推荐申报单位、组织或自荐者本人填写，并附身份证、学历学位和职称证明复印件各一份；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“个人主要学习工作经历”：</w:t>
      </w:r>
      <w:r>
        <w:rPr>
          <w:rFonts w:hint="eastAsia" w:ascii="仿宋" w:hAnsi="仿宋" w:eastAsia="仿宋" w:cs="仿宋"/>
          <w:sz w:val="32"/>
          <w:szCs w:val="32"/>
        </w:rPr>
        <w:t>按时间顺序填写；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“课程名称及内容摘要”</w:t>
      </w:r>
      <w:r>
        <w:rPr>
          <w:rFonts w:hint="eastAsia" w:ascii="仿宋" w:hAnsi="仿宋" w:eastAsia="仿宋" w:cs="仿宋"/>
          <w:sz w:val="32"/>
          <w:szCs w:val="32"/>
        </w:rPr>
        <w:t>：所授课程名称、内容概述，所列课程不超过2门，每门课程的内容概述在100字以内，并附所授课程电子课件或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书面材料；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“单位推荐意见”：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申请人所在</w:t>
      </w:r>
      <w:r>
        <w:rPr>
          <w:rFonts w:hint="eastAsia" w:ascii="仿宋" w:hAnsi="仿宋" w:eastAsia="仿宋" w:cs="仿宋"/>
          <w:sz w:val="32"/>
          <w:szCs w:val="32"/>
        </w:rPr>
        <w:t>单位在栏内注明推荐意见并加盖公章；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“照片”：</w:t>
      </w:r>
      <w:r>
        <w:rPr>
          <w:rFonts w:hint="eastAsia" w:ascii="仿宋" w:hAnsi="仿宋" w:eastAsia="仿宋" w:cs="仿宋"/>
          <w:sz w:val="32"/>
          <w:szCs w:val="32"/>
        </w:rPr>
        <w:t>请贴近期正面免冠2寸彩色照片。</w:t>
      </w:r>
    </w:p>
    <w:p>
      <w:pPr>
        <w:widowControl/>
        <w:spacing w:line="600" w:lineRule="atLeast"/>
        <w:jc w:val="left"/>
        <w:rPr>
          <w:kern w:val="0"/>
        </w:rPr>
      </w:pPr>
      <w:r>
        <w:rPr>
          <w:rFonts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GNjNGNkMTg2OGE4ZTM5YzU3Njg1NzliNjFhMzMifQ=="/>
  </w:docVars>
  <w:rsids>
    <w:rsidRoot w:val="7F5832D0"/>
    <w:rsid w:val="100B375E"/>
    <w:rsid w:val="111A38EF"/>
    <w:rsid w:val="18F77BEC"/>
    <w:rsid w:val="1DFA6727"/>
    <w:rsid w:val="207848CC"/>
    <w:rsid w:val="2A5A515B"/>
    <w:rsid w:val="33BF27A1"/>
    <w:rsid w:val="353225D9"/>
    <w:rsid w:val="366C33D7"/>
    <w:rsid w:val="3B2D6A88"/>
    <w:rsid w:val="40C34442"/>
    <w:rsid w:val="48C97769"/>
    <w:rsid w:val="542872F4"/>
    <w:rsid w:val="55C91693"/>
    <w:rsid w:val="5A502282"/>
    <w:rsid w:val="61847085"/>
    <w:rsid w:val="62975F54"/>
    <w:rsid w:val="66166B4D"/>
    <w:rsid w:val="67E36AB5"/>
    <w:rsid w:val="732F01D4"/>
    <w:rsid w:val="7DAE0377"/>
    <w:rsid w:val="7F58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 w:line="700" w:lineRule="exact"/>
      <w:jc w:val="center"/>
      <w:outlineLvl w:val="0"/>
    </w:pPr>
    <w:rPr>
      <w:rFonts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widowControl w:val="0"/>
      <w:spacing w:before="260" w:after="260" w:line="580" w:lineRule="exact"/>
      <w:ind w:left="640" w:left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仿宋" w:asciiTheme="minorAscii" w:hAnsiTheme="minorAscii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2024-05-13T03:07:00Z</dcterms:created>
  <dc:creator>乔</dc:creator>
  <cp:lastModifiedBy>乔</cp:lastModifiedBy>
  <dcterms:modified xsi:type="dcterms:W3CDTF">2024-05-13T03:28:53Z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F5851D15D47E4F23A26FE3C7C0E70187_11</vt:lpwstr>
  </property>
</Properties>
</file>