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69B8" w:rsidRPr="00E51BBB" w:rsidRDefault="001A3B1B" w:rsidP="00E51BBB">
      <w:pPr>
        <w:widowControl/>
        <w:spacing w:beforeAutospacing="1" w:afterAutospacing="1" w:line="480" w:lineRule="auto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E51BBB">
        <w:rPr>
          <w:rFonts w:ascii="方正小标宋简体" w:eastAsia="方正小标宋简体" w:hAnsi="宋体" w:cs="宋体" w:hint="eastAsia"/>
          <w:b/>
          <w:color w:val="000000"/>
          <w:kern w:val="0"/>
          <w:sz w:val="44"/>
          <w:szCs w:val="44"/>
        </w:rPr>
        <w:t>聘请外国专家资助标准</w:t>
      </w:r>
    </w:p>
    <w:p w:rsidR="009169B8" w:rsidRDefault="001A3B1B">
      <w:pPr>
        <w:widowControl/>
        <w:spacing w:beforeAutospacing="1" w:afterAutospacing="1" w:line="480" w:lineRule="auto"/>
        <w:jc w:val="righ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             单位：人民币元/人次</w:t>
      </w:r>
    </w:p>
    <w:tbl>
      <w:tblPr>
        <w:tblW w:w="8520" w:type="dxa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1321"/>
        <w:gridCol w:w="1276"/>
        <w:gridCol w:w="1153"/>
        <w:gridCol w:w="4141"/>
      </w:tblGrid>
      <w:tr w:rsidR="009169B8" w:rsidTr="00CD67A1">
        <w:trPr>
          <w:trHeight w:val="14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1A3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1A3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科目名称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1A3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资助标准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1A3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资助标准上限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1A3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备           注</w:t>
            </w:r>
          </w:p>
        </w:tc>
      </w:tr>
      <w:tr w:rsidR="009169B8" w:rsidTr="00CD67A1">
        <w:trPr>
          <w:trHeight w:val="14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1A3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1A3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国际旅费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1A3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经济舱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1A3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15,000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1A3B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资助标准内实报实销一次往返经济舱国际机票费用或其他交通费用。</w:t>
            </w:r>
          </w:p>
        </w:tc>
      </w:tr>
      <w:tr w:rsidR="009169B8" w:rsidTr="00CD67A1">
        <w:trPr>
          <w:trHeight w:val="14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1A3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1A3B1B" w:rsidP="00137B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专家零用费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1A3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200-300/天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1A3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9,000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1A3B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最多资助天数为30天，超出部分由专家聘请单位支付。（餐费等）</w:t>
            </w:r>
          </w:p>
        </w:tc>
      </w:tr>
      <w:tr w:rsidR="009169B8" w:rsidTr="00CD67A1">
        <w:trPr>
          <w:trHeight w:val="14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1A3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1A3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专家生活费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F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500-</w:t>
            </w:r>
            <w:bookmarkStart w:id="0" w:name="_GoBack"/>
            <w:bookmarkEnd w:id="0"/>
            <w:r w:rsidR="001A3B1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600/天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1A3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18,000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1A3B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最多资助天数为30天，超出部分由专家聘请单位支付。（住宿费</w:t>
            </w:r>
            <w:r w:rsidR="00137B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、交通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等）</w:t>
            </w:r>
          </w:p>
        </w:tc>
      </w:tr>
      <w:tr w:rsidR="009169B8" w:rsidTr="00CD67A1">
        <w:trPr>
          <w:trHeight w:val="14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1A3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1A3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城市间交通费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1A3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1A3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3,000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1A3B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资助标准内实报实销入（出）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境口岸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至工作城市一次往返中国境内交通费。</w:t>
            </w:r>
          </w:p>
        </w:tc>
      </w:tr>
      <w:tr w:rsidR="009169B8" w:rsidTr="00CD67A1">
        <w:trPr>
          <w:trHeight w:val="14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1A3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1A3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其他费用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1A3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1A3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1A3B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须在项目执行过程中向国家外国专家局提出申请，待批准后方能支付。</w:t>
            </w:r>
          </w:p>
        </w:tc>
      </w:tr>
      <w:tr w:rsidR="009169B8" w:rsidTr="00CD67A1">
        <w:trPr>
          <w:trHeight w:val="14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1A3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1A3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1A3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1A3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45,000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8" w:rsidRDefault="001A3B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1-5项支出合计不能超过资助标准上限。</w:t>
            </w:r>
          </w:p>
        </w:tc>
      </w:tr>
    </w:tbl>
    <w:p w:rsidR="009169B8" w:rsidRDefault="009169B8"/>
    <w:sectPr w:rsidR="009169B8" w:rsidSect="00503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3D7" w:rsidRDefault="00B633D7" w:rsidP="00137B0F">
      <w:r>
        <w:separator/>
      </w:r>
    </w:p>
  </w:endnote>
  <w:endnote w:type="continuationSeparator" w:id="0">
    <w:p w:rsidR="00B633D7" w:rsidRDefault="00B633D7" w:rsidP="00137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decorative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3D7" w:rsidRDefault="00B633D7" w:rsidP="00137B0F">
      <w:r>
        <w:separator/>
      </w:r>
    </w:p>
  </w:footnote>
  <w:footnote w:type="continuationSeparator" w:id="0">
    <w:p w:rsidR="00B633D7" w:rsidRDefault="00B633D7" w:rsidP="00137B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6F6862A8"/>
    <w:rsid w:val="00137B0F"/>
    <w:rsid w:val="00191168"/>
    <w:rsid w:val="001A3B1B"/>
    <w:rsid w:val="00503535"/>
    <w:rsid w:val="00532A0D"/>
    <w:rsid w:val="009140D2"/>
    <w:rsid w:val="009169B8"/>
    <w:rsid w:val="00B633D7"/>
    <w:rsid w:val="00CD67A1"/>
    <w:rsid w:val="00E51BBB"/>
    <w:rsid w:val="00F52797"/>
    <w:rsid w:val="44AA4BB6"/>
    <w:rsid w:val="5341139A"/>
    <w:rsid w:val="6F6862A8"/>
    <w:rsid w:val="7007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5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503535"/>
    <w:rPr>
      <w:color w:val="0000FF"/>
      <w:u w:val="none"/>
    </w:rPr>
  </w:style>
  <w:style w:type="character" w:styleId="a4">
    <w:name w:val="Hyperlink"/>
    <w:basedOn w:val="a0"/>
    <w:qFormat/>
    <w:rsid w:val="00503535"/>
    <w:rPr>
      <w:color w:val="0000FF"/>
      <w:u w:val="none"/>
    </w:rPr>
  </w:style>
  <w:style w:type="paragraph" w:styleId="a5">
    <w:name w:val="header"/>
    <w:basedOn w:val="a"/>
    <w:link w:val="Char"/>
    <w:rsid w:val="00137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37B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37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37B0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0000FF"/>
      <w:u w:val="none"/>
    </w:rPr>
  </w:style>
  <w:style w:type="character" w:styleId="a4">
    <w:name w:val="Hyperlink"/>
    <w:basedOn w:val="a0"/>
    <w:qFormat/>
    <w:rPr>
      <w:color w:val="0000FF"/>
      <w:u w:val="none"/>
    </w:rPr>
  </w:style>
  <w:style w:type="paragraph" w:styleId="a5">
    <w:name w:val="header"/>
    <w:basedOn w:val="a"/>
    <w:link w:val="Char"/>
    <w:rsid w:val="00137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37B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37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37B0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康继乐</cp:lastModifiedBy>
  <cp:revision>5</cp:revision>
  <dcterms:created xsi:type="dcterms:W3CDTF">2015-12-02T09:48:00Z</dcterms:created>
  <dcterms:modified xsi:type="dcterms:W3CDTF">2017-04-21T00:58:00Z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